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0" w:afterLines="0" w:line="400" w:lineRule="exact"/>
        <w:jc w:val="center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bookmarkStart w:id="0" w:name="_Toc219444105"/>
      <w:bookmarkStart w:id="1" w:name="_Toc447632296"/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采购需求书</w:t>
      </w:r>
    </w:p>
    <w:p>
      <w:pPr>
        <w:pStyle w:val="2"/>
        <w:numPr>
          <w:ilvl w:val="0"/>
          <w:numId w:val="0"/>
        </w:numPr>
        <w:spacing w:before="0" w:afterLines="0" w:line="400" w:lineRule="exact"/>
        <w:rPr>
          <w:rFonts w:hint="eastAsia" w:asciiTheme="minorEastAsia" w:hAnsiTheme="minorEastAsia" w:eastAsiaTheme="minorEastAsia"/>
          <w:sz w:val="21"/>
          <w:szCs w:val="21"/>
        </w:rPr>
      </w:pPr>
    </w:p>
    <w:bookmarkEnd w:id="0"/>
    <w:bookmarkEnd w:id="1"/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44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</w:pPr>
      <w:bookmarkStart w:id="2" w:name="_Toc217990067"/>
      <w:bookmarkStart w:id="3" w:name="_Toc447632297"/>
      <w:bookmarkStart w:id="4" w:name="_Toc218158352"/>
      <w:bookmarkStart w:id="5" w:name="_Toc219444106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一、项目名称</w:t>
      </w:r>
      <w:bookmarkEnd w:id="2"/>
      <w:bookmarkEnd w:id="3"/>
      <w:bookmarkEnd w:id="4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罗湖区翠竹街道社区工作站家政服务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44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bookmarkStart w:id="6" w:name="_Toc102989871"/>
      <w:bookmarkStart w:id="7" w:name="_Toc217990068"/>
      <w:bookmarkStart w:id="8" w:name="_Toc210284161"/>
      <w:bookmarkStart w:id="9" w:name="_Toc81032119"/>
      <w:bookmarkStart w:id="10" w:name="_Toc218158353"/>
      <w:bookmarkStart w:id="11" w:name="_Toc82427722"/>
      <w:bookmarkStart w:id="12" w:name="_Toc447632298"/>
      <w:bookmarkStart w:id="13" w:name="_Toc180465405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采购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单位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罗湖区翠竹街道办事处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三、项目地点：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罗湖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区翠竹街道办事处11个社区工作站</w:t>
      </w:r>
    </w:p>
    <w:bookmarkEnd w:id="5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bookmarkStart w:id="14" w:name="_Toc447632300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、</w:t>
      </w:r>
      <w:bookmarkEnd w:id="14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预算金额：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人民币650000元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（投标上限）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五、服务期限：1年</w:t>
      </w:r>
    </w:p>
    <w:p>
      <w:pPr>
        <w:pStyle w:val="3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440" w:lineRule="exact"/>
        <w:ind w:left="105" w:hanging="105" w:hangingChars="5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定标方式</w:t>
      </w:r>
      <w:bookmarkStart w:id="15" w:name="_Toc447632303"/>
      <w:bookmarkStart w:id="16" w:name="_Toc12575"/>
      <w:bookmarkStart w:id="17" w:name="_Toc219444157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评审定标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、供应商资格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(一)供应商必须先行注册为深圳市政府采购供应商；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(二）供应商必须具有合法的经营范围（须提供有效的证明材料，如具有经营范围的营业执照、税务登记证，或当地工商局、市场监督管理局商事主体登记及备案信息查询单扫描件，原件备查 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（三）供应商必须具有独立法人资格。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、服务内容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3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责翠竹街道11个社区工作站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食堂</w:t>
      </w:r>
      <w:r>
        <w:rPr>
          <w:rFonts w:ascii="宋体" w:hAnsi="宋体"/>
          <w:szCs w:val="21"/>
        </w:rPr>
        <w:t>日常</w:t>
      </w:r>
      <w:r>
        <w:rPr>
          <w:rFonts w:hint="eastAsia" w:ascii="宋体" w:hAnsi="宋体"/>
          <w:szCs w:val="21"/>
          <w:lang w:val="en-US" w:eastAsia="zh-CN"/>
        </w:rPr>
        <w:t>食品</w:t>
      </w:r>
      <w:r>
        <w:rPr>
          <w:rFonts w:hint="eastAsia" w:ascii="宋体" w:hAnsi="宋体"/>
          <w:szCs w:val="21"/>
        </w:rPr>
        <w:t>卫生</w:t>
      </w:r>
      <w:r>
        <w:rPr>
          <w:rFonts w:ascii="宋体" w:hAnsi="宋体"/>
          <w:szCs w:val="21"/>
        </w:rPr>
        <w:t>安全管理</w:t>
      </w:r>
      <w:r>
        <w:rPr>
          <w:rFonts w:hint="eastAsia" w:ascii="宋体" w:hAnsi="宋体"/>
          <w:szCs w:val="21"/>
        </w:rPr>
        <w:t>、保管库存和加工食物等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11个社区工作站工作人员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提供餐饮服务（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早餐、午餐）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和办公场所的保洁服务工作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、人员配备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50" w:hanging="1050" w:hangingChars="5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11个社区工作站，每个工作站配备人员详见：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社区工作站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家政服务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报价表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配备人员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必须持有深圳市防疫卫生部门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发的《健康证》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本项目需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有指定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管理人员对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配备人员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进行监督服务和联络工作。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十、评分规则</w:t>
      </w:r>
    </w:p>
    <w:tbl>
      <w:tblPr>
        <w:tblStyle w:val="9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960"/>
        <w:gridCol w:w="1365"/>
        <w:gridCol w:w="4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评分权重</w:t>
            </w:r>
          </w:p>
        </w:tc>
        <w:tc>
          <w:tcPr>
            <w:tcW w:w="4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方案和制度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40%</w:t>
            </w:r>
          </w:p>
        </w:tc>
        <w:tc>
          <w:tcPr>
            <w:tcW w:w="4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服务方案、服务保障措施、管理制度、应急管理及劳动争议处理方案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报价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30%</w:t>
            </w:r>
          </w:p>
        </w:tc>
        <w:tc>
          <w:tcPr>
            <w:tcW w:w="4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价格分=[1-（投标报价-最低价）/最低价]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企业业绩、经验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20%</w:t>
            </w:r>
          </w:p>
        </w:tc>
        <w:tc>
          <w:tcPr>
            <w:tcW w:w="4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列举有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类似项目的成功案例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经验等，同一类型不超过3例。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企业资信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10%</w:t>
            </w:r>
          </w:p>
        </w:tc>
        <w:tc>
          <w:tcPr>
            <w:tcW w:w="4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营业执照、资质证书等，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用户单位服务质量满意度、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取得荣誉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100%</w:t>
            </w:r>
          </w:p>
        </w:tc>
        <w:tc>
          <w:tcPr>
            <w:tcW w:w="4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bookmarkEnd w:id="15"/>
      <w:bookmarkEnd w:id="16"/>
      <w:bookmarkEnd w:id="17"/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十一、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投标报名响应：本项目实行网上投标，供应商登录“深圳市罗湖区政府采购网”，用“自行采购--自行采购投标响应”功能点报名。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投标供应商将</w:t>
      </w:r>
      <w:bookmarkStart w:id="18" w:name="OLE_LINK2"/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投标方案、资信、业绩证明、报价表</w:t>
      </w:r>
      <w:r>
        <w:rPr>
          <w:rFonts w:hint="eastAsia" w:ascii="宋体" w:hAnsi="宋体" w:cs="宋体"/>
          <w:kern w:val="0"/>
          <w:sz w:val="21"/>
          <w:szCs w:val="21"/>
          <w:u w:val="none"/>
          <w:lang w:eastAsia="zh-CN"/>
        </w:rPr>
        <w:t>等投标资料加盖公章</w:t>
      </w:r>
      <w:bookmarkEnd w:id="18"/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扫描成PDF格式后，压缩为一个文件，上传至罗湖区政府采购平台。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十二、</w:t>
      </w:r>
      <w:r>
        <w:rPr>
          <w:rFonts w:hint="eastAsia" w:ascii="宋体" w:hAnsi="宋体"/>
          <w:sz w:val="21"/>
          <w:szCs w:val="21"/>
        </w:rPr>
        <w:t>投标方案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报价表</w:t>
      </w:r>
      <w:r>
        <w:rPr>
          <w:rFonts w:hint="eastAsia" w:ascii="宋体" w:hAnsi="宋体"/>
          <w:sz w:val="21"/>
          <w:szCs w:val="21"/>
        </w:rPr>
        <w:t>（应当按以下格式报价）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社区工作站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家政服务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报价表</w:t>
      </w:r>
    </w:p>
    <w:tbl>
      <w:tblPr>
        <w:tblStyle w:val="9"/>
        <w:tblpPr w:leftFromText="180" w:rightFromText="180" w:vertAnchor="text" w:horzAnchor="page" w:tblpX="1240" w:tblpY="239"/>
        <w:tblOverlap w:val="never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35"/>
        <w:gridCol w:w="1140"/>
        <w:gridCol w:w="1230"/>
        <w:gridCol w:w="1230"/>
        <w:gridCol w:w="1290"/>
        <w:gridCol w:w="1230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工作站名称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工作人员人数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（人）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办公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面积（平方米）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需聘请人数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社区年度预算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报价（元）</w:t>
            </w: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木头龙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社区工作站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749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54000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翠竹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社区工作站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688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61920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翠岭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社区工作站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250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48420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翠平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社区工作站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875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56280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翠锦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社区工作站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854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56400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翠宁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社区工作站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881.5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58080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民新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社区工作站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660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52920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新村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社区工作站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87600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愉天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社区工作站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660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53400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水贝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社区工作站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556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62676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翠达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社区工作站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884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54000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计</w:t>
            </w:r>
          </w:p>
        </w:tc>
        <w:tc>
          <w:tcPr>
            <w:tcW w:w="1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326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8157.5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645696</w:t>
            </w:r>
          </w:p>
        </w:tc>
        <w:tc>
          <w:tcPr>
            <w:tcW w:w="12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说明：1.社区年度预算已包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含税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费、五险一金和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服务费用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3" w:firstLineChars="3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2.报价不能高于每个社区工作站的社区年度预算。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19" w:name="_GoBack"/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80" w:firstLineChars="270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80" w:firstLineChars="270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翠竹街道办事处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80" w:firstLineChars="270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2020年1月13日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A02"/>
    <w:multiLevelType w:val="multilevel"/>
    <w:tmpl w:val="0ABB6A02"/>
    <w:lvl w:ilvl="0" w:tentative="0">
      <w:start w:val="1"/>
      <w:numFmt w:val="decimal"/>
      <w:pStyle w:val="3"/>
      <w:lvlText w:val="2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7A227"/>
    <w:multiLevelType w:val="singleLevel"/>
    <w:tmpl w:val="5547A22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1C3532F"/>
    <w:multiLevelType w:val="multilevel"/>
    <w:tmpl w:val="61C3532F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3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A5AEA"/>
    <w:rsid w:val="108D76D7"/>
    <w:rsid w:val="135F18C1"/>
    <w:rsid w:val="17EF730D"/>
    <w:rsid w:val="21093189"/>
    <w:rsid w:val="226576BC"/>
    <w:rsid w:val="231E1458"/>
    <w:rsid w:val="24691FD1"/>
    <w:rsid w:val="2B5F7849"/>
    <w:rsid w:val="2B7C2FCC"/>
    <w:rsid w:val="2B864ABE"/>
    <w:rsid w:val="30AE486E"/>
    <w:rsid w:val="374D25C2"/>
    <w:rsid w:val="3D5C634B"/>
    <w:rsid w:val="40C50778"/>
    <w:rsid w:val="41902568"/>
    <w:rsid w:val="48AB6C8E"/>
    <w:rsid w:val="497A5AEA"/>
    <w:rsid w:val="508F1FC5"/>
    <w:rsid w:val="584020AF"/>
    <w:rsid w:val="5A747D2E"/>
    <w:rsid w:val="630625D9"/>
    <w:rsid w:val="6A0F6D31"/>
    <w:rsid w:val="6B915208"/>
    <w:rsid w:val="70E14B10"/>
    <w:rsid w:val="72641AB8"/>
    <w:rsid w:val="7712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Lines="25" w:line="578" w:lineRule="auto"/>
      <w:outlineLvl w:val="0"/>
    </w:pPr>
    <w:rPr>
      <w:rFonts w:ascii="Arial" w:hAnsi="Arial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before="260" w:afterLines="25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2019-12-11T03:38:00Z</dcterms:created>
  <dc:creator>LHCZC</dc:creator>
  <cp:lastModifiedBy>LHCZC</cp:lastModifiedBy>
  <cp:lastPrinted>2019-12-24T08:57:00Z</cp:lastPrinted>
  <dcterms:modified xsi:type="dcterms:W3CDTF">2020-01-13T01:05:54Z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